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УТВЕРЖДАЮ»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правам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В.В. Шабардин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   </w:t>
      </w:r>
      <w:r>
        <w:rPr>
          <w:rFonts w:ascii="Times New Roman" w:hAnsi="Times New Roman" w:cs="Times New Roman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ТВОРЧЕСКИХ РАБОТ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«МОЕ ТРУДОВОЕ ЛЕТО»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1.Цели и задачи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трудового воспитания подростков и молодежи.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проблеме трудовой занятости подростков.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трудовой занятости подростков и молодежи.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внимания руководителей предприятий и организаций, способных  оказать помощь в организации временных и постоянных рабочих мест для подростков и молодежи.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и коммуникативных навыков подростков и молодежи через творческие формы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Организаторы и соорганизаторы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по правам ребенка в Кировской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Соорганизаторами конкурса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труда и занятости Кировской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Кадровый центр города Кирова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общественный совет при Уполномоченном по правам ребенка в Кировской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подростки и мол</w:t>
      </w:r>
      <w:r>
        <w:rPr>
          <w:rFonts w:ascii="Times New Roman" w:hAnsi="Times New Roman" w:cs="Times New Roman"/>
          <w:sz w:val="28"/>
          <w:szCs w:val="28"/>
        </w:rPr>
        <w:t xml:space="preserve">оде</w:t>
      </w:r>
      <w:r>
        <w:rPr>
          <w:rFonts w:ascii="Times New Roman" w:hAnsi="Times New Roman" w:cs="Times New Roman"/>
          <w:sz w:val="28"/>
          <w:szCs w:val="28"/>
        </w:rPr>
        <w:t xml:space="preserve">жь в возрасте от 14 до 17 лет  включительно, из числа тех, кто был трудоустроен, являлся участником программ временного трудоустройства несовершеннолетних, подростки, работающие  при учреждениях, организациях в муниципальных образованиях Кировской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Сроки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предоставления работ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июля</w:t>
      </w:r>
      <w:r>
        <w:rPr>
          <w:rFonts w:ascii="Times New Roman" w:hAnsi="Times New Roman" w:cs="Times New Roman"/>
          <w:sz w:val="28"/>
          <w:szCs w:val="28"/>
        </w:rPr>
        <w:t xml:space="preserve"> 2026 года по</w:t>
      </w:r>
      <w:r>
        <w:rPr>
          <w:rFonts w:ascii="Times New Roman" w:hAnsi="Times New Roman" w:cs="Times New Roman"/>
          <w:sz w:val="28"/>
          <w:szCs w:val="28"/>
        </w:rPr>
        <w:t xml:space="preserve"> 11 сентября</w:t>
      </w:r>
      <w:r>
        <w:rPr>
          <w:rFonts w:ascii="Times New Roman" w:hAnsi="Times New Roman" w:cs="Times New Roman"/>
          <w:sz w:val="28"/>
          <w:szCs w:val="28"/>
        </w:rPr>
        <w:t xml:space="preserve"> 2026 года – подготовка участни</w:t>
      </w:r>
      <w:r>
        <w:rPr>
          <w:rFonts w:ascii="Times New Roman" w:hAnsi="Times New Roman" w:cs="Times New Roman"/>
          <w:sz w:val="28"/>
          <w:szCs w:val="28"/>
        </w:rPr>
        <w:t xml:space="preserve">ками конкурса творческих работ </w:t>
      </w:r>
      <w:r>
        <w:rPr>
          <w:rFonts w:ascii="Times New Roman" w:hAnsi="Times New Roman" w:cs="Times New Roman"/>
          <w:sz w:val="28"/>
          <w:szCs w:val="28"/>
        </w:rPr>
        <w:t xml:space="preserve">по заявленным номинациям и подготовка презентационных материалов;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14</w:t>
      </w:r>
      <w:r>
        <w:rPr>
          <w:rFonts w:ascii="Times New Roman" w:hAnsi="Times New Roman" w:cs="Times New Roman"/>
          <w:sz w:val="28"/>
          <w:szCs w:val="28"/>
        </w:rPr>
        <w:t xml:space="preserve"> сентя</w:t>
      </w:r>
      <w:r>
        <w:rPr>
          <w:rFonts w:ascii="Times New Roman" w:hAnsi="Times New Roman" w:cs="Times New Roman"/>
          <w:sz w:val="28"/>
          <w:szCs w:val="28"/>
        </w:rPr>
        <w:t xml:space="preserve">бря 2026 года по 25</w:t>
      </w:r>
      <w:r>
        <w:rPr>
          <w:rFonts w:ascii="Times New Roman" w:hAnsi="Times New Roman" w:cs="Times New Roman"/>
          <w:sz w:val="28"/>
          <w:szCs w:val="28"/>
        </w:rPr>
        <w:t xml:space="preserve"> сент</w:t>
      </w:r>
      <w:r>
        <w:rPr>
          <w:rFonts w:ascii="Times New Roman" w:hAnsi="Times New Roman" w:cs="Times New Roman"/>
          <w:sz w:val="28"/>
          <w:szCs w:val="28"/>
        </w:rPr>
        <w:t xml:space="preserve">ября 2026 года – оценка конкурсной комиссией представленных на конкурс работ, определение финалистов;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конкурса – презентация лучших работ и церемония награждения призеров и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заявленными но</w:t>
      </w:r>
      <w:r>
        <w:rPr>
          <w:rFonts w:ascii="Times New Roman" w:hAnsi="Times New Roman" w:cs="Times New Roman"/>
          <w:sz w:val="28"/>
          <w:szCs w:val="28"/>
        </w:rPr>
        <w:t xml:space="preserve">минациями.</w:t>
      </w:r>
      <w:r>
        <w:rPr>
          <w:rFonts w:ascii="Times New Roman" w:hAnsi="Times New Roman" w:cs="Times New Roman"/>
          <w:sz w:val="28"/>
          <w:szCs w:val="28"/>
        </w:rPr>
        <w:t xml:space="preserve"> Сроки и время проведения церемонии награждения устанавлив</w:t>
      </w:r>
      <w:r>
        <w:rPr>
          <w:rFonts w:ascii="Times New Roman" w:hAnsi="Times New Roman" w:cs="Times New Roman"/>
          <w:sz w:val="28"/>
          <w:szCs w:val="28"/>
        </w:rPr>
        <w:t xml:space="preserve">аются отдельно и размещаются на сайте Уполномоченного по правам ребенка в Кировской области и на официальной странице Уполномоченного в контакте, а также сообщаются призерам и победителям персонально по телефонам,  указанным в сопроводительных документах.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на конкурс до 11 сентября 2026 года включительно 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mailto:deti-43@yandex.ru" w:history="1">
        <w:r>
          <w:rPr>
            <w:rStyle w:val="834"/>
            <w:rFonts w:ascii="Times New Roman" w:hAnsi="Times New Roman" w:cs="Times New Roman"/>
            <w:sz w:val="28"/>
            <w:szCs w:val="28"/>
            <w:lang w:val="en-US"/>
          </w:rPr>
          <w:t xml:space="preserve">deti</w:t>
        </w:r>
        <w:r>
          <w:rPr>
            <w:rStyle w:val="834"/>
            <w:rFonts w:ascii="Times New Roman" w:hAnsi="Times New Roman" w:cs="Times New Roman"/>
            <w:sz w:val="28"/>
            <w:szCs w:val="28"/>
          </w:rPr>
          <w:t xml:space="preserve">-43@</w:t>
        </w:r>
        <w:r>
          <w:rPr>
            <w:rStyle w:val="834"/>
            <w:rFonts w:ascii="Times New Roman" w:hAnsi="Times New Roman" w:cs="Times New Roman"/>
            <w:sz w:val="28"/>
            <w:szCs w:val="28"/>
            <w:lang w:val="en-US"/>
          </w:rPr>
          <w:t xml:space="preserve">yandex</w:t>
        </w:r>
        <w:r>
          <w:rPr>
            <w:rStyle w:val="834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4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«Моё трудовое лето» и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обязательным приложением документов (заявка, описание работы) одним письмом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Жюри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формируется организаторами, состав жюри определен в приложении №1. Жюри организует</w:t>
      </w:r>
      <w:r>
        <w:rPr>
          <w:rFonts w:ascii="Times New Roman" w:hAnsi="Times New Roman" w:cs="Times New Roman"/>
          <w:sz w:val="28"/>
          <w:szCs w:val="28"/>
        </w:rPr>
        <w:t xml:space="preserve"> просмотр конкурсных работ</w:t>
      </w:r>
      <w:r>
        <w:rPr>
          <w:rFonts w:ascii="Times New Roman" w:hAnsi="Times New Roman" w:cs="Times New Roman"/>
          <w:sz w:val="28"/>
          <w:szCs w:val="28"/>
        </w:rPr>
        <w:t xml:space="preserve">, оценивает их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разработанными критериями (Приложение 3) и определяет финалистов и победителей (1,2 и 3 место).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Номинации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должны носить образовательный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информационный характер, отражать лучший и наиболее интересный опыт, который получили подростки во время трудоустройства, летней трудовой занятости. Работы также могут содержать проблемные моменты и возможные пути решения глазами подростков и молодежи.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Видеоролик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(Видеорассказ/постановка о своем трудовом опыте, успехах и наиболее интересных моментах. Ролик должен содержать информацию о месте работы, полученном опыте)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Фоторяд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(15-20 фотографий, объединенных в одну презентацию с  музыкальным и звуковым сопровождением, рассказывающих о наиболее интересных моментах трудовой деятельности, содержащих отзыв о полученном опыте трудоустройства).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(Формат «Видеоролик» и «Фоторяд» для подростков группы риска, состоящих на различных видах учета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Сюжеты работ могут быть разными: веселый рабочий момент, креативные трудовые моменты, постановочный, юмористический сюжет о рабочих буднях. Главное, чтобы было отражено положительное отношение к выполняемой работе, к труду.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и жюри конкурса оставляют за собой прав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введения дополнительной номинации.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Критерии оценки работ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оцениваются по 10 балльной шкале, итоговый балл составляет суммарное значение оценок, выставленных двумя и более членами жюри. Победители определяются посредством составления рейтинга на основе выставленных оценок.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публикуются на сайте Уполномоченного по правам ребенка в Кировской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работ: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Содержание работы, качество представленных материалов, достоверность и актуальность.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Интересное представление заявленной темы, </w:t>
      </w:r>
      <w:r>
        <w:rPr>
          <w:rFonts w:ascii="Times New Roman" w:hAnsi="Times New Roman" w:cs="Times New Roman"/>
          <w:sz w:val="28"/>
          <w:szCs w:val="28"/>
        </w:rPr>
        <w:t xml:space="preserve">качество оформления и исполнения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теоретических ошибок, грамотность и логика представления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Дизайн, цветовое и звуковое решение, представление информации с точки зрения воспитания любви и уважения к трудовой деятельности, профессии и т.д.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Авторский подход, самостоятельность выполнения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Доступность изложения.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Награждение победителей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работы будут </w:t>
      </w:r>
      <w:r>
        <w:rPr>
          <w:rFonts w:ascii="Times New Roman" w:hAnsi="Times New Roman" w:cs="Times New Roman"/>
          <w:sz w:val="28"/>
          <w:szCs w:val="28"/>
        </w:rPr>
        <w:t xml:space="preserve">отмечены дипломами Уполномоченного по правам ребенка в Кировской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могут отметить отдельные работы поощрительными призами.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победителях и призерах конкурса размещается на сайте Уполномоченного по правам ребёнка в Кировской области.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Защита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участники подтверждают своё согласие на обработку персональных данных, включающих: ФИО, наименование образовательных организации, населенный пункт, контактный телефон, конкурсну</w:t>
      </w:r>
      <w:r>
        <w:rPr>
          <w:rFonts w:ascii="Times New Roman" w:hAnsi="Times New Roman" w:cs="Times New Roman"/>
          <w:sz w:val="28"/>
          <w:szCs w:val="28"/>
        </w:rPr>
        <w:t xml:space="preserve">ю работу, а также на совершение всех действий, связанных с организацией и проведением указанных мероприятий конкурса в соответствии с настоящим Положением, согласие действует до момента завершения мероприятий конкурса, предусмотренных настоящим Положением.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42" w:firstLine="851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142" w:firstLine="851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жюри областного конкурса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творческих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 «Мое трудовое лето»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835"/>
        <w:tblW w:w="10503" w:type="dxa"/>
        <w:tblInd w:w="-885" w:type="dxa"/>
        <w:tblLook w:val="04A0" w:firstRow="1" w:lastRow="0" w:firstColumn="1" w:lastColumn="0" w:noHBand="0" w:noVBand="1"/>
      </w:tblPr>
      <w:tblGrid>
        <w:gridCol w:w="1277"/>
        <w:gridCol w:w="7371"/>
        <w:gridCol w:w="1855"/>
      </w:tblGrid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Шабардин Владимир Валерьевич, Уполномоченный по правам ребенка в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жюри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Кушнир Олеся Сергеевна, заместитель начальника отдела Кадрового центра города Кирова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управления труда и занятости Кировской области (кандидатура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министерства образования Кировской области (кандидатура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бизнес сообщества (кандидатура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СМИ (кандидатура 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Партыка Константин Васильевич, председатель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Региональной общественной  организации «Совет отцов Кировской области»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Коробейникова Анна Сергеевна, ведущий консультант Аппарата Уполномоченного по правам ребенка в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Двоеглазова Татьяна Викторовна, ведущий консультант Аппарата Уполномоченного по правам ребенка в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Шубникова Злата Владимировна, советник Аппарата Уполномоченного по правам ребенка в Кировской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Габидуллина Людмила Леонидовна, ведущий консультант Аппарата Уполномоченного по правам ребенка в Кировской области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Участники жюри по согласованию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жюри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-142" w:firstLine="85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firstLine="85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firstLine="851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  <w:t xml:space="preserve">№2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 на участие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областном  конкурсе творческих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«Мое трудовое лето»</w:t>
      </w:r>
      <w:r>
        <w:rPr>
          <w:rFonts w:ascii="Times New Roman" w:hAnsi="Times New Roman"/>
          <w:b/>
          <w:sz w:val="24"/>
          <w:szCs w:val="24"/>
        </w:rPr>
        <w:t xml:space="preserve"> (образец заполнения)</w:t>
      </w:r>
      <w:r>
        <w:rPr>
          <w:rFonts w:ascii="Times New Roman" w:hAnsi="Times New Roman"/>
          <w:sz w:val="24"/>
          <w:szCs w:val="24"/>
        </w:rPr>
      </w:r>
    </w:p>
    <w:tbl>
      <w:tblPr>
        <w:tblStyle w:val="83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979"/>
        <w:gridCol w:w="3266"/>
        <w:gridCol w:w="198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участника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Образователь-ная организация, класс /группа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краткое описание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педагога - руководителя работы, номер телефона для связи,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Власов Олег Сергеевич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пгт Красная Поляна Унинского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класс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Номинация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«Видеоролик»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содержит рассказ о профессии  продавца. Трудовая заня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тость в период с 20 июня по 20 июля в ООО «Радуга сада». Познакомился с профессией продавца и с обязанностями, которые мне было необходимо выполнять.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работе содержатся фрагменты интервью с представителем профессии, фотоматериалы с моего рабочего места.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Краткие выводы о том, чем полезна и значима данная профессия и какую пользу она несет для людей.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Ольга Петровна, учитель истории и права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8(8339) 652-234;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89227668489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образовательной организации ____________________/______________________/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Подпись                         Расшифровка подписи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Дата___________________                                                                Печать организации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Приложение 3</w:t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ОЦЕНОЧНЫЙ ЛИСТ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работы________________________________________________________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работы, организация_________________________________________________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35"/>
        <w:tblW w:w="10598" w:type="dxa"/>
        <w:tblInd w:w="-851" w:type="dxa"/>
        <w:tblLook w:val="04A0" w:firstRow="1" w:lastRow="0" w:firstColumn="1" w:lastColumn="0" w:noHBand="0" w:noVBand="1"/>
      </w:tblPr>
      <w:tblGrid>
        <w:gridCol w:w="817"/>
        <w:gridCol w:w="7088"/>
        <w:gridCol w:w="2693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6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10 балльной шкале)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работы, качество представленных материалов, достоверность и актуальность.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представление заявленной темы, качество оформления и исполнения работы.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теоретических ошибок, грамотность и логика представления информации.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Дизайн, цветовое и звуковое решение, представление информации с точки зрения воспитания любви и уважения к трудовой деятельности, профессии и т.д.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подход, самостоятельность выполнения работы.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изложения.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905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баллов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3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«___»_______________2026 года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                                                                       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члена жюри                                                                                                   Расшифровка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ind w:left="-85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8"/>
    <w:next w:val="828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8"/>
    <w:next w:val="828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30"/>
    <w:link w:val="829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0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0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8"/>
    <w:next w:val="828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0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8"/>
    <w:next w:val="828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8"/>
    <w:next w:val="828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8"/>
    <w:next w:val="828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8"/>
    <w:next w:val="828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7"/>
    <w:uiPriority w:val="99"/>
  </w:style>
  <w:style w:type="character" w:styleId="683">
    <w:name w:val="Footer Char"/>
    <w:basedOn w:val="830"/>
    <w:link w:val="839"/>
    <w:uiPriority w:val="99"/>
  </w:style>
  <w:style w:type="paragraph" w:styleId="684">
    <w:name w:val="Caption"/>
    <w:basedOn w:val="828"/>
    <w:next w:val="828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0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0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0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paragraph" w:styleId="829">
    <w:name w:val="Heading 4"/>
    <w:basedOn w:val="828"/>
    <w:link w:val="833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Заголовок 4 Знак"/>
    <w:basedOn w:val="830"/>
    <w:link w:val="829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34">
    <w:name w:val="Hyperlink"/>
    <w:basedOn w:val="830"/>
    <w:uiPriority w:val="99"/>
    <w:unhideWhenUsed/>
    <w:rPr>
      <w:color w:val="0000ff" w:themeColor="hyperlink"/>
      <w:u w:val="single"/>
    </w:rPr>
  </w:style>
  <w:style w:type="table" w:styleId="835">
    <w:name w:val="Table Grid"/>
    <w:basedOn w:val="83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>
    <w:name w:val="List Paragraph"/>
    <w:basedOn w:val="828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37">
    <w:name w:val="Header"/>
    <w:basedOn w:val="82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0"/>
    <w:link w:val="837"/>
    <w:uiPriority w:val="99"/>
  </w:style>
  <w:style w:type="paragraph" w:styleId="839">
    <w:name w:val="Footer"/>
    <w:basedOn w:val="828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0"/>
    <w:link w:val="83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deti-43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dety-</dc:creator>
  <cp:keywords/>
  <dc:description/>
  <cp:lastModifiedBy>specialist</cp:lastModifiedBy>
  <cp:revision>19</cp:revision>
  <dcterms:created xsi:type="dcterms:W3CDTF">2024-07-05T11:47:00Z</dcterms:created>
  <dcterms:modified xsi:type="dcterms:W3CDTF">2026-06-04T12:17:41Z</dcterms:modified>
</cp:coreProperties>
</file>